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9" w:rsidRPr="00161F99" w:rsidRDefault="00161F99" w:rsidP="00161F99">
      <w:pPr>
        <w:spacing w:after="120" w:line="240" w:lineRule="exact"/>
        <w:jc w:val="both"/>
        <w:rPr>
          <w:rStyle w:val="text2"/>
          <w:rFonts w:ascii="Arial" w:hAnsi="Arial" w:cs="Arial"/>
        </w:rPr>
      </w:pPr>
      <w:bookmarkStart w:id="0" w:name="_GoBack"/>
      <w:bookmarkEnd w:id="0"/>
      <w:r w:rsidRPr="00161F99">
        <w:rPr>
          <w:rStyle w:val="text2"/>
          <w:rFonts w:ascii="Arial" w:hAnsi="Arial" w:cs="Arial"/>
        </w:rPr>
        <w:t>Adres strony internetowej, na której Zamawiający udostępnia Specyfikację Istotnych Warunków Zamówienia:</w:t>
      </w:r>
    </w:p>
    <w:p w:rsidR="00161F99" w:rsidRPr="00161F99" w:rsidRDefault="00322D89" w:rsidP="00161F99">
      <w:pPr>
        <w:spacing w:after="120" w:line="240" w:lineRule="exact"/>
        <w:jc w:val="both"/>
        <w:rPr>
          <w:rFonts w:ascii="Arial" w:hAnsi="Arial" w:cs="Arial"/>
        </w:rPr>
      </w:pPr>
      <w:hyperlink r:id="rId8" w:tgtFrame="_blank" w:history="1">
        <w:r w:rsidR="00161F99" w:rsidRPr="00161F99">
          <w:rPr>
            <w:rStyle w:val="Hipercze"/>
            <w:rFonts w:ascii="Arial" w:hAnsi="Arial" w:cs="Arial"/>
          </w:rPr>
          <w:t>www.spzozparczew.pl</w:t>
        </w:r>
      </w:hyperlink>
    </w:p>
    <w:p w:rsidR="00161F99" w:rsidRPr="00161F99" w:rsidRDefault="00322D89" w:rsidP="00161F99">
      <w:pPr>
        <w:spacing w:after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noshade="t" o:hr="t" fillcolor="black" stroked="f"/>
        </w:pict>
      </w:r>
    </w:p>
    <w:p w:rsidR="00161F99" w:rsidRPr="00161F99" w:rsidRDefault="00161F99" w:rsidP="00161F99">
      <w:pPr>
        <w:pStyle w:val="khheader"/>
        <w:spacing w:before="0" w:beforeAutospacing="0" w:after="120" w:afterAutospacing="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161F99">
        <w:rPr>
          <w:rFonts w:ascii="Arial" w:hAnsi="Arial" w:cs="Arial"/>
          <w:b/>
          <w:sz w:val="22"/>
          <w:szCs w:val="22"/>
        </w:rPr>
        <w:t>OGŁOSZENIE O ZAMÓWIENIU - roboty budowlane</w:t>
      </w:r>
    </w:p>
    <w:p w:rsidR="00161F99" w:rsidRPr="00A0409A" w:rsidRDefault="00161F99" w:rsidP="00161F99">
      <w:pPr>
        <w:pStyle w:val="khheader"/>
        <w:spacing w:before="0" w:beforeAutospacing="0" w:after="120" w:afterAutospacing="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A0409A">
        <w:rPr>
          <w:rFonts w:ascii="Arial" w:hAnsi="Arial" w:cs="Arial"/>
          <w:b/>
          <w:bCs/>
          <w:sz w:val="22"/>
          <w:szCs w:val="22"/>
        </w:rPr>
        <w:t>Parczew: Budowa całodobowego lądowiska dla śmigłowców Lotniczego Pogotowia Ratunkowego w SP ZOZ w Parczewie. SPZOZ.V.ZP-3522/9/2013</w:t>
      </w:r>
      <w:r w:rsidRPr="00A0409A">
        <w:rPr>
          <w:rFonts w:ascii="Arial" w:hAnsi="Arial" w:cs="Arial"/>
          <w:b/>
          <w:sz w:val="22"/>
          <w:szCs w:val="22"/>
        </w:rPr>
        <w:br/>
      </w:r>
      <w:r w:rsidRPr="00A0409A">
        <w:rPr>
          <w:rFonts w:ascii="Arial" w:hAnsi="Arial" w:cs="Arial"/>
          <w:b/>
          <w:bCs/>
          <w:sz w:val="22"/>
          <w:szCs w:val="22"/>
        </w:rPr>
        <w:t>Numer ogłoszenia: 152514 - 2013; data zamieszczenia: 17.04.2013</w:t>
      </w:r>
      <w:r w:rsidRPr="00A0409A">
        <w:rPr>
          <w:rFonts w:ascii="Arial" w:hAnsi="Arial" w:cs="Arial"/>
          <w:b/>
          <w:sz w:val="22"/>
          <w:szCs w:val="22"/>
        </w:rPr>
        <w:br/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Zamieszczanie ogłoszenia:</w:t>
      </w:r>
      <w:r w:rsidRPr="00161F99">
        <w:rPr>
          <w:rFonts w:ascii="Arial" w:hAnsi="Arial" w:cs="Arial"/>
          <w:sz w:val="22"/>
          <w:szCs w:val="22"/>
        </w:rPr>
        <w:t xml:space="preserve"> obowiązkowe.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Ogłoszenie dotyczy:</w:t>
      </w:r>
      <w:r w:rsidRPr="00161F99">
        <w:rPr>
          <w:rFonts w:ascii="Arial" w:hAnsi="Arial" w:cs="Arial"/>
          <w:sz w:val="22"/>
          <w:szCs w:val="22"/>
        </w:rPr>
        <w:t xml:space="preserve"> zamówienia publicznego.</w:t>
      </w:r>
    </w:p>
    <w:p w:rsidR="00161F99" w:rsidRPr="00161F99" w:rsidRDefault="00161F99" w:rsidP="00161F99">
      <w:pPr>
        <w:pStyle w:val="khtitle"/>
        <w:spacing w:before="0" w:beforeAutospacing="0" w:after="120" w:afterAutospacing="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161F99">
        <w:rPr>
          <w:rFonts w:ascii="Arial" w:hAnsi="Arial" w:cs="Arial"/>
          <w:b/>
          <w:sz w:val="22"/>
          <w:szCs w:val="22"/>
        </w:rPr>
        <w:t>SEKCJA I: ZAMAWIAJĄCY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I. 1) NAZWA I ADRES:</w:t>
      </w:r>
      <w:r w:rsidRPr="00161F99">
        <w:rPr>
          <w:rFonts w:ascii="Arial" w:hAnsi="Arial" w:cs="Arial"/>
          <w:sz w:val="22"/>
          <w:szCs w:val="22"/>
        </w:rPr>
        <w:t xml:space="preserve"> Samodzielny Publiczny Zakład Opieki </w:t>
      </w:r>
      <w:proofErr w:type="gramStart"/>
      <w:r w:rsidRPr="00161F99">
        <w:rPr>
          <w:rFonts w:ascii="Arial" w:hAnsi="Arial" w:cs="Arial"/>
          <w:sz w:val="22"/>
          <w:szCs w:val="22"/>
        </w:rPr>
        <w:t xml:space="preserve">Zdrowotnej , </w:t>
      </w:r>
      <w:proofErr w:type="gramEnd"/>
      <w:r w:rsidRPr="00161F99">
        <w:rPr>
          <w:rFonts w:ascii="Arial" w:hAnsi="Arial" w:cs="Arial"/>
          <w:sz w:val="22"/>
          <w:szCs w:val="22"/>
        </w:rPr>
        <w:t>ul. Kościelna 136, 21-200 Parczew, woj. lubelskie, tel. 83 3552113, faks 83 3552113.</w:t>
      </w:r>
    </w:p>
    <w:p w:rsidR="00161F99" w:rsidRPr="00161F99" w:rsidRDefault="00161F99" w:rsidP="00161F99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</w:rPr>
      </w:pPr>
      <w:r w:rsidRPr="00161F99">
        <w:rPr>
          <w:rFonts w:ascii="Arial" w:hAnsi="Arial" w:cs="Arial"/>
          <w:bCs/>
        </w:rPr>
        <w:t>Adres strony internetowej zamawiającego:</w:t>
      </w:r>
      <w:r w:rsidRPr="00161F99">
        <w:rPr>
          <w:rFonts w:ascii="Arial" w:hAnsi="Arial" w:cs="Arial"/>
        </w:rPr>
        <w:t xml:space="preserve"> www.</w:t>
      </w:r>
      <w:proofErr w:type="gramStart"/>
      <w:r w:rsidRPr="00161F99">
        <w:rPr>
          <w:rFonts w:ascii="Arial" w:hAnsi="Arial" w:cs="Arial"/>
        </w:rPr>
        <w:t>spzozparczew</w:t>
      </w:r>
      <w:proofErr w:type="gramEnd"/>
      <w:r w:rsidRPr="00161F99">
        <w:rPr>
          <w:rFonts w:ascii="Arial" w:hAnsi="Arial" w:cs="Arial"/>
        </w:rPr>
        <w:t>.</w:t>
      </w:r>
      <w:proofErr w:type="gramStart"/>
      <w:r w:rsidRPr="00161F99">
        <w:rPr>
          <w:rFonts w:ascii="Arial" w:hAnsi="Arial" w:cs="Arial"/>
        </w:rPr>
        <w:t>pl</w:t>
      </w:r>
      <w:proofErr w:type="gramEnd"/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I. 2) RODZAJ ZAMAWIAJĄCEGO:</w:t>
      </w:r>
      <w:r w:rsidRPr="00161F99">
        <w:rPr>
          <w:rFonts w:ascii="Arial" w:hAnsi="Arial" w:cs="Arial"/>
          <w:sz w:val="22"/>
          <w:szCs w:val="22"/>
        </w:rPr>
        <w:t xml:space="preserve"> Samodzielny publiczny zakład opieki zdrowotnej.</w:t>
      </w:r>
    </w:p>
    <w:p w:rsidR="00161F99" w:rsidRPr="00161F99" w:rsidRDefault="00161F99" w:rsidP="00161F99">
      <w:pPr>
        <w:pStyle w:val="khtitle"/>
        <w:spacing w:before="0" w:beforeAutospacing="0" w:after="120" w:afterAutospacing="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161F99">
        <w:rPr>
          <w:rFonts w:ascii="Arial" w:hAnsi="Arial" w:cs="Arial"/>
          <w:b/>
          <w:sz w:val="22"/>
          <w:szCs w:val="22"/>
        </w:rPr>
        <w:t>SEKCJA II: PRZEDMIOT ZAMÓWIENIA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II.1) OKREŚLENIE PRZEDMIOTU ZAMÓWIENIA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II.1.1) Nazwa nadana zamówieniu przez zamawiającego:</w:t>
      </w:r>
      <w:r w:rsidRPr="00161F99">
        <w:rPr>
          <w:rFonts w:ascii="Arial" w:hAnsi="Arial" w:cs="Arial"/>
          <w:sz w:val="22"/>
          <w:szCs w:val="22"/>
        </w:rPr>
        <w:t xml:space="preserve"> Budowa całodobowego lądowiska dla śmigłowców Lotniczego Pogotowia Ratunkowego w SP ZOZ w Parczewie. SPZOZ.V.ZP-3522/9/2013.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II.1.2) Rodzaj zamówienia:</w:t>
      </w:r>
      <w:r w:rsidRPr="00161F99">
        <w:rPr>
          <w:rFonts w:ascii="Arial" w:hAnsi="Arial" w:cs="Arial"/>
          <w:sz w:val="22"/>
          <w:szCs w:val="22"/>
        </w:rPr>
        <w:t xml:space="preserve"> roboty budowlane.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II.1.4) Określenie przedmiotu oraz wielkości lub zakresu zamówienia:</w:t>
      </w:r>
      <w:r w:rsidRPr="00161F99">
        <w:rPr>
          <w:rFonts w:ascii="Arial" w:hAnsi="Arial" w:cs="Arial"/>
          <w:sz w:val="22"/>
          <w:szCs w:val="22"/>
        </w:rPr>
        <w:t xml:space="preserve"> 1. Przedmiotem zamówienia jest budowa nowego, całodobowego lądowiska dla śmigłowców Lotniczego Pogotowia Ratunkowego wraz z drogą dojazdową na</w:t>
      </w:r>
      <w:r>
        <w:rPr>
          <w:rFonts w:ascii="Arial" w:hAnsi="Arial" w:cs="Arial"/>
          <w:sz w:val="22"/>
          <w:szCs w:val="22"/>
        </w:rPr>
        <w:t xml:space="preserve"> terenie SP ZOZ w Parczewie. 2. </w:t>
      </w:r>
      <w:r w:rsidRPr="00161F99">
        <w:rPr>
          <w:rFonts w:ascii="Arial" w:hAnsi="Arial" w:cs="Arial"/>
          <w:sz w:val="22"/>
          <w:szCs w:val="22"/>
        </w:rPr>
        <w:t xml:space="preserve">Zakres przedmiotu zamówienia obejmuje, w szczególności: 1) budowę strefy przyziemienia (TLOF) o wymiarach 15m x 15m o nawierzchni betonowej, pola wzlotów (FATO) o wymiarach 25m x 25m wykonanego z kostki betonowej szarej, wyniesienie płyty lądowiska do wysokości 1 m i odwodnienie płyty lądowiska; 2) budowę drogi dojazdowej do </w:t>
      </w:r>
      <w:proofErr w:type="gramStart"/>
      <w:r w:rsidRPr="00161F99">
        <w:rPr>
          <w:rFonts w:ascii="Arial" w:hAnsi="Arial" w:cs="Arial"/>
          <w:sz w:val="22"/>
          <w:szCs w:val="22"/>
        </w:rPr>
        <w:t>lądowiska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utwardzonej kostką betonową oraz przebudowę istniejącego dojazdu. Wykonanie ogrodzenia od pozostałej części terenu szpitala; 3) oznakowanie lądowiska na powierzchni przyziemia (TLOF) oraz narożnika budynku PCH i wieży PGE (oznakowanie przeszkodowe); 4) montaż oświetlenia nawigacyjnego i wyposażenia lądowiska oraz systemu sterowania oświetlenia lądowiska zakupionego przez SP ZOZ w </w:t>
      </w:r>
      <w:r>
        <w:rPr>
          <w:rFonts w:ascii="Arial" w:hAnsi="Arial" w:cs="Arial"/>
          <w:sz w:val="22"/>
          <w:szCs w:val="22"/>
        </w:rPr>
        <w:t>Parczewie - szczegółowy wykaz w </w:t>
      </w:r>
      <w:r w:rsidRPr="00161F99">
        <w:rPr>
          <w:rFonts w:ascii="Arial" w:hAnsi="Arial" w:cs="Arial"/>
          <w:sz w:val="22"/>
          <w:szCs w:val="22"/>
        </w:rPr>
        <w:t>załączniku nr 8 do SIWZ; 5) podłączenie urządzeń do istniejącej sieci energetycznej, wykonanie instalacji uziemienia i instalacji ochrony pr</w:t>
      </w:r>
      <w:r>
        <w:rPr>
          <w:rFonts w:ascii="Arial" w:hAnsi="Arial" w:cs="Arial"/>
          <w:sz w:val="22"/>
          <w:szCs w:val="22"/>
        </w:rPr>
        <w:t>zed porażeniem elektrycznym</w:t>
      </w:r>
      <w:proofErr w:type="gramStart"/>
      <w:r>
        <w:rPr>
          <w:rFonts w:ascii="Arial" w:hAnsi="Arial" w:cs="Arial"/>
          <w:sz w:val="22"/>
          <w:szCs w:val="22"/>
        </w:rPr>
        <w:t>; 6) </w:t>
      </w:r>
      <w:r w:rsidRPr="00161F99">
        <w:rPr>
          <w:rFonts w:ascii="Arial" w:hAnsi="Arial" w:cs="Arial"/>
          <w:sz w:val="22"/>
          <w:szCs w:val="22"/>
        </w:rPr>
        <w:t>budowa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hydrantu przeciwpożarowego DN-80; 7) wykonanie dokumentacji powykonawczej lądowiska; 8) wykonanie niezbędnej dokumentacji w celu </w:t>
      </w:r>
      <w:r>
        <w:rPr>
          <w:rFonts w:ascii="Arial" w:hAnsi="Arial" w:cs="Arial"/>
          <w:sz w:val="22"/>
          <w:szCs w:val="22"/>
        </w:rPr>
        <w:t>zgłoszenia i złożenia wniosku o </w:t>
      </w:r>
      <w:r w:rsidRPr="00161F99">
        <w:rPr>
          <w:rFonts w:ascii="Arial" w:hAnsi="Arial" w:cs="Arial"/>
          <w:sz w:val="22"/>
          <w:szCs w:val="22"/>
        </w:rPr>
        <w:t>wydanie decyzji na użytkowanie obiektu w Powiatowym Inspektoracie Nadzoru Budowlanego; 9) wykonanie dokumentacji rejestracyjnej, dokumentacji wyposażenia lądowiska, instrukcji operacyjnej do celów rejestra</w:t>
      </w:r>
      <w:r>
        <w:rPr>
          <w:rFonts w:ascii="Arial" w:hAnsi="Arial" w:cs="Arial"/>
          <w:sz w:val="22"/>
          <w:szCs w:val="22"/>
        </w:rPr>
        <w:t xml:space="preserve">cji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Urzędzie Lotnictwa wraz z </w:t>
      </w:r>
      <w:r w:rsidRPr="00161F99">
        <w:rPr>
          <w:rFonts w:ascii="Arial" w:hAnsi="Arial" w:cs="Arial"/>
          <w:sz w:val="22"/>
          <w:szCs w:val="22"/>
        </w:rPr>
        <w:t>przeprowadzeniem procedury wpisu do ewidencji lądowisk Prezesa Urzędu Lotnictwa Cywilnego; 10) inne prace nie ujęte w dokumentacji projektowej a konieczne do wykonania ze względu na sztukę budowlaną oraz prace niezbędne do rejestracji lądowiska w Urzędzie Lotnictwa.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 xml:space="preserve">II.1.5) </w:t>
      </w:r>
      <w:proofErr w:type="gramStart"/>
      <w:r w:rsidRPr="00161F99">
        <w:rPr>
          <w:rFonts w:ascii="Arial" w:hAnsi="Arial" w:cs="Arial"/>
          <w:bCs/>
          <w:sz w:val="22"/>
          <w:szCs w:val="22"/>
        </w:rPr>
        <w:t>przewiduje</w:t>
      </w:r>
      <w:proofErr w:type="gramEnd"/>
      <w:r w:rsidRPr="00161F99">
        <w:rPr>
          <w:rFonts w:ascii="Arial" w:hAnsi="Arial" w:cs="Arial"/>
          <w:bCs/>
          <w:sz w:val="22"/>
          <w:szCs w:val="22"/>
        </w:rPr>
        <w:t xml:space="preserve"> się udzielenie zamówień uzupełniających:</w:t>
      </w:r>
    </w:p>
    <w:p w:rsidR="00161F99" w:rsidRPr="00161F99" w:rsidRDefault="00161F99" w:rsidP="00161F99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</w:rPr>
      </w:pPr>
      <w:r w:rsidRPr="00161F99">
        <w:rPr>
          <w:rFonts w:ascii="Arial" w:hAnsi="Arial" w:cs="Arial"/>
          <w:bCs/>
        </w:rPr>
        <w:t>Określenie przedmiotu oraz wielkości lub zakresu zamówień uzupełniających</w:t>
      </w:r>
    </w:p>
    <w:p w:rsidR="00161F99" w:rsidRPr="00161F99" w:rsidRDefault="00161F99" w:rsidP="00161F99">
      <w:pPr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</w:rPr>
      </w:pPr>
      <w:r w:rsidRPr="00161F99">
        <w:rPr>
          <w:rFonts w:ascii="Arial" w:hAnsi="Arial" w:cs="Arial"/>
        </w:rPr>
        <w:t>Zamawiający przewiduje udzielenie zamówień uzupełniających do 20% wartości zamówienia podstawowego.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lastRenderedPageBreak/>
        <w:t>II.1.6) Wspólny Słownik Zamówień (CPV):</w:t>
      </w:r>
      <w:r w:rsidRPr="00161F99">
        <w:rPr>
          <w:rFonts w:ascii="Arial" w:hAnsi="Arial" w:cs="Arial"/>
          <w:sz w:val="22"/>
          <w:szCs w:val="22"/>
        </w:rPr>
        <w:t xml:space="preserve"> 45.00.00.00-7, 45.31.11.00-1, 45.31.12.00-2, 45.31.60.00-5, 38.11.00.00-9.</w:t>
      </w:r>
    </w:p>
    <w:p w:rsid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II.1.7) Czy dopuszcza się złożenie oferty częściowej:</w:t>
      </w:r>
      <w:r w:rsidRPr="00161F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61F99">
        <w:rPr>
          <w:rFonts w:ascii="Arial" w:hAnsi="Arial" w:cs="Arial"/>
          <w:sz w:val="22"/>
          <w:szCs w:val="22"/>
        </w:rPr>
        <w:t>nie.</w:t>
      </w:r>
      <w:proofErr w:type="gramEnd"/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II.1.8) Czy dopuszcza się złożenie oferty wariantowej:</w:t>
      </w:r>
      <w:r w:rsidRPr="00161F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61F99">
        <w:rPr>
          <w:rFonts w:ascii="Arial" w:hAnsi="Arial" w:cs="Arial"/>
          <w:sz w:val="22"/>
          <w:szCs w:val="22"/>
        </w:rPr>
        <w:t>nie.</w:t>
      </w:r>
      <w:proofErr w:type="gramEnd"/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II.2) CZAS TRWANIA ZAMÓWIENIA LUB TERMIN WYKONANIA:</w:t>
      </w:r>
      <w:r w:rsidRPr="00161F99">
        <w:rPr>
          <w:rFonts w:ascii="Arial" w:hAnsi="Arial" w:cs="Arial"/>
          <w:sz w:val="22"/>
          <w:szCs w:val="22"/>
        </w:rPr>
        <w:t xml:space="preserve"> Okres w miesiącach: 4.</w:t>
      </w:r>
    </w:p>
    <w:p w:rsidR="00161F99" w:rsidRPr="00161F99" w:rsidRDefault="00161F99" w:rsidP="00161F99">
      <w:pPr>
        <w:pStyle w:val="khtitle"/>
        <w:spacing w:before="0" w:beforeAutospacing="0" w:after="120" w:afterAutospacing="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161F99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III.1) WADIUM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Informacja na temat wadium:</w:t>
      </w:r>
      <w:r w:rsidRPr="00161F99">
        <w:rPr>
          <w:rFonts w:ascii="Arial" w:hAnsi="Arial" w:cs="Arial"/>
          <w:sz w:val="22"/>
          <w:szCs w:val="22"/>
        </w:rPr>
        <w:t xml:space="preserve"> 1. Zamawiający wymaga wniesienia wadium w wysokości 4 000,00 PLN, słownie cztery tysiące. 2. Wadium wnosi się przed upływem terminu składania ofert. 3. Warunki wniesienia wadium </w:t>
      </w:r>
      <w:proofErr w:type="spellStart"/>
      <w:r w:rsidRPr="00161F99">
        <w:rPr>
          <w:rFonts w:ascii="Arial" w:hAnsi="Arial" w:cs="Arial"/>
          <w:sz w:val="22"/>
          <w:szCs w:val="22"/>
        </w:rPr>
        <w:t>Wadium</w:t>
      </w:r>
      <w:proofErr w:type="spellEnd"/>
      <w:r w:rsidRPr="00161F99">
        <w:rPr>
          <w:rFonts w:ascii="Arial" w:hAnsi="Arial" w:cs="Arial"/>
          <w:sz w:val="22"/>
          <w:szCs w:val="22"/>
        </w:rPr>
        <w:t xml:space="preserve"> może być wniesione w: a) pieniądzu, </w:t>
      </w:r>
      <w:r>
        <w:rPr>
          <w:rFonts w:ascii="Arial" w:hAnsi="Arial" w:cs="Arial"/>
          <w:sz w:val="22"/>
          <w:szCs w:val="22"/>
        </w:rPr>
        <w:t>b</w:t>
      </w:r>
      <w:proofErr w:type="gramStart"/>
      <w:r>
        <w:rPr>
          <w:rFonts w:ascii="Arial" w:hAnsi="Arial" w:cs="Arial"/>
          <w:sz w:val="22"/>
          <w:szCs w:val="22"/>
        </w:rPr>
        <w:t>) </w:t>
      </w:r>
      <w:r w:rsidRPr="00161F99">
        <w:rPr>
          <w:rFonts w:ascii="Arial" w:hAnsi="Arial" w:cs="Arial"/>
          <w:sz w:val="22"/>
          <w:szCs w:val="22"/>
        </w:rPr>
        <w:t>poręczeniach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</w:t>
      </w:r>
      <w:r>
        <w:rPr>
          <w:rFonts w:ascii="Arial" w:hAnsi="Arial" w:cs="Arial"/>
          <w:sz w:val="22"/>
          <w:szCs w:val="22"/>
        </w:rPr>
        <w:t>wy z dnia 9 listopada 2000 r. o </w:t>
      </w:r>
      <w:r w:rsidRPr="00161F99">
        <w:rPr>
          <w:rFonts w:ascii="Arial" w:hAnsi="Arial" w:cs="Arial"/>
          <w:sz w:val="22"/>
          <w:szCs w:val="22"/>
        </w:rPr>
        <w:t>utworzeniu Polskiej Agencji Rozwoju Przedsiębiorczości [</w:t>
      </w:r>
      <w:proofErr w:type="spellStart"/>
      <w:r w:rsidRPr="00161F99">
        <w:rPr>
          <w:rFonts w:ascii="Arial" w:hAnsi="Arial" w:cs="Arial"/>
          <w:sz w:val="22"/>
          <w:szCs w:val="22"/>
        </w:rPr>
        <w:t>t.j</w:t>
      </w:r>
      <w:proofErr w:type="spellEnd"/>
      <w:r w:rsidRPr="00161F99">
        <w:rPr>
          <w:rFonts w:ascii="Arial" w:hAnsi="Arial" w:cs="Arial"/>
          <w:sz w:val="22"/>
          <w:szCs w:val="22"/>
        </w:rPr>
        <w:t xml:space="preserve">. Dz. U. </w:t>
      </w:r>
      <w:proofErr w:type="gramStart"/>
      <w:r w:rsidRPr="00161F99">
        <w:rPr>
          <w:rFonts w:ascii="Arial" w:hAnsi="Arial" w:cs="Arial"/>
          <w:sz w:val="22"/>
          <w:szCs w:val="22"/>
        </w:rPr>
        <w:t>z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2007 r., Nr 42, poz. 275 z </w:t>
      </w:r>
      <w:proofErr w:type="spellStart"/>
      <w:r w:rsidRPr="00161F99">
        <w:rPr>
          <w:rFonts w:ascii="Arial" w:hAnsi="Arial" w:cs="Arial"/>
          <w:sz w:val="22"/>
          <w:szCs w:val="22"/>
        </w:rPr>
        <w:t>późn</w:t>
      </w:r>
      <w:proofErr w:type="spellEnd"/>
      <w:r w:rsidRPr="00161F99">
        <w:rPr>
          <w:rFonts w:ascii="Arial" w:hAnsi="Arial" w:cs="Arial"/>
          <w:sz w:val="22"/>
          <w:szCs w:val="22"/>
        </w:rPr>
        <w:t>. zm</w:t>
      </w:r>
      <w:proofErr w:type="gramStart"/>
      <w:r w:rsidRPr="00161F99">
        <w:rPr>
          <w:rFonts w:ascii="Arial" w:hAnsi="Arial" w:cs="Arial"/>
          <w:sz w:val="22"/>
          <w:szCs w:val="22"/>
        </w:rPr>
        <w:t>.]. 4. Wadium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wnoszone w formie gwarancji i poręczeń musi spełniać następujące wymogi: 1) być wystawione na Samodzielny Publiczny Zakład Opieki Zdrowotnej w Parczewie, ul. Kościelna 136, 21-200 Parczew, 2) zawierać w swej treści oświadczenie gwaranta (poręczyciela), w którym zobowiązuje się on do bezwarunkowej wypłaty kwoty wadium na pierwsze żądanie zamawiającego zawierające oświadczenie, iż zaszła jedna z przesłanek wymienionych w art. 46 ust. 4a i 5 PZP, 3) w przypadku, gdy Wykonawcy wspólnie ubiegają się o udzielenie zamówienia - obejmować zobowiązanie gwaranta (poręczyciela) z tytułu związanych z postępowaniem o udzielenie zamówienia działań lub zaniechań opisanych w art. 46 ust. 4a i 5 PZ</w:t>
      </w:r>
      <w:r>
        <w:rPr>
          <w:rFonts w:ascii="Arial" w:hAnsi="Arial" w:cs="Arial"/>
          <w:sz w:val="22"/>
          <w:szCs w:val="22"/>
        </w:rPr>
        <w:t>P każdego z tych wykonawców, 5. </w:t>
      </w:r>
      <w:r w:rsidRPr="00161F99">
        <w:rPr>
          <w:rFonts w:ascii="Arial" w:hAnsi="Arial" w:cs="Arial"/>
          <w:sz w:val="22"/>
          <w:szCs w:val="22"/>
        </w:rPr>
        <w:t>Wadium wnoszone w pieniądzu wpłaca się przelewem na rachunek bankowy Zamawiającego wskazany w SIWZ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III.2) ZALICZKI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III.3) WARUNKI UDZIAŁU W POSTĘPOWANIU ORAZ OPIS SPOSOBU DOKONYWANIA OCENY SPEŁNIANIA TYCH WARUNKÓW</w:t>
      </w:r>
    </w:p>
    <w:p w:rsidR="00161F99" w:rsidRPr="00161F99" w:rsidRDefault="00161F99" w:rsidP="00161F99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 3.1) Uprawnienia do wykonywania określonej działalności lub czynności, jeżeli przepisy prawa nakładają obowiązek ich posiadania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Opis sposobu dokonywania oceny spełniania tego warunku</w:t>
      </w:r>
    </w:p>
    <w:p w:rsidR="00161F99" w:rsidRPr="00161F99" w:rsidRDefault="00161F99" w:rsidP="00161F99">
      <w:pPr>
        <w:pStyle w:val="NormalnyWeb"/>
        <w:numPr>
          <w:ilvl w:val="1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Oceny spełnienia tego warunku, Zamawiający dokona na podstawie oświadczenia Wykonawcy o spełnianiu warunków udziału w postępowaniu, określonych w art. 22 ust. 1 PZP</w:t>
      </w:r>
    </w:p>
    <w:p w:rsidR="00161F99" w:rsidRPr="00161F99" w:rsidRDefault="00161F99" w:rsidP="00161F99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III.3.2) Wiedza i doświadczenie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Opis sposobu dokonywania oceny spełniania tego warunku</w:t>
      </w:r>
    </w:p>
    <w:p w:rsidR="00161F99" w:rsidRPr="00161F99" w:rsidRDefault="00161F99" w:rsidP="00161F99">
      <w:pPr>
        <w:pStyle w:val="NormalnyWeb"/>
        <w:numPr>
          <w:ilvl w:val="1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Warunek ten zostanie spełniony, jeżeli Wykonawca wykaże, że w ciągu ostatnich 5 lat przed upływem terminu składania ofert, a jeżeli okres prowadzenia działalności jest krótszy - w tym okresie, wykonał minimum 2 (dwie) dwie roboty budowlane polegającą</w:t>
      </w:r>
      <w:r>
        <w:rPr>
          <w:rFonts w:ascii="Arial" w:hAnsi="Arial" w:cs="Arial"/>
          <w:sz w:val="22"/>
          <w:szCs w:val="22"/>
        </w:rPr>
        <w:t xml:space="preserve"> na wykonaniu robót drogowych o </w:t>
      </w:r>
      <w:r w:rsidRPr="00161F99">
        <w:rPr>
          <w:rFonts w:ascii="Arial" w:hAnsi="Arial" w:cs="Arial"/>
          <w:sz w:val="22"/>
          <w:szCs w:val="22"/>
        </w:rPr>
        <w:t>wartości minimum 200 000,00 zł brutto każda i załączy dokument potwierdzający, że roboty zostały wykonane zgodnie z zasadami sztuki budowlanej i prawidłowo ukończone. Oceny spełnienia tego warunku Zamawiający dokona na podstawie dokumentów określonych w Rozdziale V ust. 1 pkt 2 SIWZ (Wykaz robót - załącznik nr 4 do SIWZ).</w:t>
      </w:r>
    </w:p>
    <w:p w:rsidR="00161F99" w:rsidRPr="00161F99" w:rsidRDefault="00161F99" w:rsidP="00161F99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III.3.3) Potencjał techniczny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Opis sposobu dokonywania oceny spełniania tego warunku</w:t>
      </w:r>
    </w:p>
    <w:p w:rsidR="00161F99" w:rsidRPr="00161F99" w:rsidRDefault="00161F99" w:rsidP="00161F99">
      <w:pPr>
        <w:pStyle w:val="NormalnyWeb"/>
        <w:numPr>
          <w:ilvl w:val="1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Zamawiający nie wyznacza szczegółowego warunku w tym zakresie</w:t>
      </w:r>
    </w:p>
    <w:p w:rsidR="00161F99" w:rsidRPr="00161F99" w:rsidRDefault="00161F99" w:rsidP="00161F99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III.3.4) Osoby zdolne do wykonania zamówienia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lastRenderedPageBreak/>
        <w:t>Opis sposobu dokonywania oceny spełniania tego warunku</w:t>
      </w:r>
    </w:p>
    <w:p w:rsidR="00161F99" w:rsidRPr="00161F99" w:rsidRDefault="00161F99" w:rsidP="00161F99">
      <w:pPr>
        <w:pStyle w:val="NormalnyWeb"/>
        <w:numPr>
          <w:ilvl w:val="1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 xml:space="preserve">Warunek ten zostanie spełniony, jeżeli Wykonawca wykaże, że dysponuje co najmniej jedną osobą posiadającą odpowiednie uprawnienia do kierowania robotami w budownictwie objętymi przedmiotem zamówienia w branży: </w:t>
      </w:r>
      <w:r>
        <w:rPr>
          <w:rFonts w:ascii="Arial" w:hAnsi="Arial" w:cs="Arial"/>
          <w:sz w:val="22"/>
          <w:szCs w:val="22"/>
        </w:rPr>
        <w:t>a</w:t>
      </w:r>
      <w:proofErr w:type="gramStart"/>
      <w:r>
        <w:rPr>
          <w:rFonts w:ascii="Arial" w:hAnsi="Arial" w:cs="Arial"/>
          <w:sz w:val="22"/>
          <w:szCs w:val="22"/>
        </w:rPr>
        <w:t>) </w:t>
      </w:r>
      <w:r w:rsidRPr="00161F99">
        <w:rPr>
          <w:rFonts w:ascii="Arial" w:hAnsi="Arial" w:cs="Arial"/>
          <w:sz w:val="22"/>
          <w:szCs w:val="22"/>
        </w:rPr>
        <w:t>drogowej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, b) instalacyjnej w zakresie sieci, instalacji i urządzeń elektrycznych i elektroenergetycznych, posiadającą uprawnienia budowlane w wymaganej specjalności w rozumieniu przepisów ustawy z dnia 07.07.1994 </w:t>
      </w:r>
      <w:proofErr w:type="gramStart"/>
      <w:r w:rsidRPr="00161F99">
        <w:rPr>
          <w:rFonts w:ascii="Arial" w:hAnsi="Arial" w:cs="Arial"/>
          <w:sz w:val="22"/>
          <w:szCs w:val="22"/>
        </w:rPr>
        <w:t>r</w:t>
      </w:r>
      <w:proofErr w:type="gramEnd"/>
      <w:r w:rsidRPr="00161F99">
        <w:rPr>
          <w:rFonts w:ascii="Arial" w:hAnsi="Arial" w:cs="Arial"/>
          <w:sz w:val="22"/>
          <w:szCs w:val="22"/>
        </w:rPr>
        <w:t>. Prawo Budowlane (</w:t>
      </w:r>
      <w:proofErr w:type="spellStart"/>
      <w:r w:rsidRPr="00161F99">
        <w:rPr>
          <w:rFonts w:ascii="Arial" w:hAnsi="Arial" w:cs="Arial"/>
          <w:sz w:val="22"/>
          <w:szCs w:val="22"/>
        </w:rPr>
        <w:t>t.j</w:t>
      </w:r>
      <w:proofErr w:type="spellEnd"/>
      <w:r w:rsidRPr="00161F99">
        <w:rPr>
          <w:rFonts w:ascii="Arial" w:hAnsi="Arial" w:cs="Arial"/>
          <w:sz w:val="22"/>
          <w:szCs w:val="22"/>
        </w:rPr>
        <w:t xml:space="preserve">. Dz. U. </w:t>
      </w:r>
      <w:proofErr w:type="gramStart"/>
      <w:r w:rsidRPr="00161F99">
        <w:rPr>
          <w:rFonts w:ascii="Arial" w:hAnsi="Arial" w:cs="Arial"/>
          <w:sz w:val="22"/>
          <w:szCs w:val="22"/>
        </w:rPr>
        <w:t>z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2010 r. Nr 243 poz. 1623 z </w:t>
      </w:r>
      <w:proofErr w:type="spellStart"/>
      <w:r w:rsidRPr="00161F99">
        <w:rPr>
          <w:rFonts w:ascii="Arial" w:hAnsi="Arial" w:cs="Arial"/>
          <w:sz w:val="22"/>
          <w:szCs w:val="22"/>
        </w:rPr>
        <w:t>późn</w:t>
      </w:r>
      <w:proofErr w:type="spellEnd"/>
      <w:r w:rsidRPr="00161F9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61F99">
        <w:rPr>
          <w:rFonts w:ascii="Arial" w:hAnsi="Arial" w:cs="Arial"/>
          <w:sz w:val="22"/>
          <w:szCs w:val="22"/>
        </w:rPr>
        <w:t>zm</w:t>
      </w:r>
      <w:proofErr w:type="gramEnd"/>
      <w:r w:rsidRPr="00161F99">
        <w:rPr>
          <w:rFonts w:ascii="Arial" w:hAnsi="Arial" w:cs="Arial"/>
          <w:sz w:val="22"/>
          <w:szCs w:val="22"/>
        </w:rPr>
        <w:t>.) oraz zgodnie z Rozporządzeniem Ministra Transportu i Budownictwa z dnia 28 kwietnia 2006 r. w sprawie samod</w:t>
      </w:r>
      <w:r>
        <w:rPr>
          <w:rFonts w:ascii="Arial" w:hAnsi="Arial" w:cs="Arial"/>
          <w:sz w:val="22"/>
          <w:szCs w:val="22"/>
        </w:rPr>
        <w:t>zielnych funkcji technicznych w </w:t>
      </w:r>
      <w:r w:rsidRPr="00161F99">
        <w:rPr>
          <w:rFonts w:ascii="Arial" w:hAnsi="Arial" w:cs="Arial"/>
          <w:sz w:val="22"/>
          <w:szCs w:val="22"/>
        </w:rPr>
        <w:t xml:space="preserve">budownictwie (Dz. U. </w:t>
      </w:r>
      <w:proofErr w:type="gramStart"/>
      <w:r w:rsidRPr="00161F99">
        <w:rPr>
          <w:rFonts w:ascii="Arial" w:hAnsi="Arial" w:cs="Arial"/>
          <w:sz w:val="22"/>
          <w:szCs w:val="22"/>
        </w:rPr>
        <w:t>z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2006 r., Nr 83, poz. 578 z </w:t>
      </w:r>
      <w:proofErr w:type="spellStart"/>
      <w:r w:rsidRPr="00161F99">
        <w:rPr>
          <w:rFonts w:ascii="Arial" w:hAnsi="Arial" w:cs="Arial"/>
          <w:sz w:val="22"/>
          <w:szCs w:val="22"/>
        </w:rPr>
        <w:t>późn</w:t>
      </w:r>
      <w:proofErr w:type="spellEnd"/>
      <w:r w:rsidRPr="00161F99">
        <w:rPr>
          <w:rFonts w:ascii="Arial" w:hAnsi="Arial" w:cs="Arial"/>
          <w:sz w:val="22"/>
          <w:szCs w:val="22"/>
        </w:rPr>
        <w:t xml:space="preserve">. zm.) lub odpowiadające im ważne uprawnienia budowlane, które zostały wydane na podstawie wcześniej obowiązujących przepisów; </w:t>
      </w:r>
      <w:proofErr w:type="gramStart"/>
      <w:r w:rsidRPr="00161F99">
        <w:rPr>
          <w:rFonts w:ascii="Arial" w:hAnsi="Arial" w:cs="Arial"/>
          <w:sz w:val="22"/>
          <w:szCs w:val="22"/>
        </w:rPr>
        <w:t>posiadającą co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najmniej 3-letnie doświadczenie zawodowe. Oceny spełnienia tego warunku Zamawiający dokona na podstawie dokumentów określonych w Rozdziale V ust. 1 pkt 3 SIWZ (Wykaz osób - załącznik nr 5 do SIWZ).</w:t>
      </w:r>
    </w:p>
    <w:p w:rsidR="00161F99" w:rsidRPr="00161F99" w:rsidRDefault="00161F99" w:rsidP="00161F99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III.3.5) Sytuacja ekonomiczna i finansowa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Opis sposobu dokonywania oceny spełniania tego warunku</w:t>
      </w:r>
    </w:p>
    <w:p w:rsidR="00161F99" w:rsidRPr="00161F99" w:rsidRDefault="00161F99" w:rsidP="00161F99">
      <w:pPr>
        <w:pStyle w:val="NormalnyWeb"/>
        <w:numPr>
          <w:ilvl w:val="1"/>
          <w:numId w:val="13"/>
        </w:numPr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Zamawiający nie wyznacza szczegółowego warunku w tym zakresie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61F99" w:rsidRPr="00161F99" w:rsidRDefault="00161F99" w:rsidP="00161F99">
      <w:pPr>
        <w:numPr>
          <w:ilvl w:val="0"/>
          <w:numId w:val="14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wykaz</w:t>
      </w:r>
      <w:proofErr w:type="gramEnd"/>
      <w:r w:rsidRPr="00161F99">
        <w:rPr>
          <w:rFonts w:ascii="Arial" w:hAnsi="Arial" w:cs="Arial"/>
        </w:rPr>
        <w:t xml:space="preserve"> robót budowlanych wykonanych w okresie ostatnich pięciu lat przed upływem terminu składania ofert albo wnios</w:t>
      </w:r>
      <w:r>
        <w:rPr>
          <w:rFonts w:ascii="Arial" w:hAnsi="Arial" w:cs="Arial"/>
        </w:rPr>
        <w:t>ków o dopuszczenie do udziału w </w:t>
      </w:r>
      <w:r w:rsidRPr="00161F99">
        <w:rPr>
          <w:rFonts w:ascii="Arial" w:hAnsi="Arial" w:cs="Arial"/>
        </w:rPr>
        <w:t xml:space="preserve">postępowaniu, a jeżeli okres prowadzenia działalności jest krótszy - w tym okresie, wraz z podaniem ich rodzaju i wartości, </w:t>
      </w:r>
      <w:r>
        <w:rPr>
          <w:rFonts w:ascii="Arial" w:hAnsi="Arial" w:cs="Arial"/>
        </w:rPr>
        <w:t>daty i miejsca wykonania oraz z </w:t>
      </w:r>
      <w:r w:rsidRPr="00161F99">
        <w:rPr>
          <w:rFonts w:ascii="Arial" w:hAnsi="Arial" w:cs="Arial"/>
        </w:rPr>
        <w:t>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61F99" w:rsidRPr="00161F99" w:rsidRDefault="00161F99" w:rsidP="00161F99">
      <w:pPr>
        <w:numPr>
          <w:ilvl w:val="0"/>
          <w:numId w:val="14"/>
        </w:numPr>
        <w:spacing w:after="120" w:line="240" w:lineRule="exact"/>
        <w:ind w:right="300"/>
        <w:jc w:val="both"/>
        <w:rPr>
          <w:rFonts w:ascii="Arial" w:hAnsi="Arial" w:cs="Arial"/>
        </w:rPr>
      </w:pPr>
      <w:r w:rsidRPr="00161F99">
        <w:rPr>
          <w:rFonts w:ascii="Arial" w:hAnsi="Arial" w:cs="Arial"/>
        </w:rPr>
        <w:t>wykaz osób, które będą uczestniczyć w wykonywaniu zamówien</w:t>
      </w:r>
      <w:r>
        <w:rPr>
          <w:rFonts w:ascii="Arial" w:hAnsi="Arial" w:cs="Arial"/>
        </w:rPr>
        <w:t>ia, w </w:t>
      </w:r>
      <w:r w:rsidRPr="00161F99">
        <w:rPr>
          <w:rFonts w:ascii="Arial" w:hAnsi="Arial" w:cs="Arial"/>
        </w:rPr>
        <w:t xml:space="preserve">szczególności odpowiedzialnych za świadczenie usług, </w:t>
      </w:r>
      <w:proofErr w:type="gramStart"/>
      <w:r w:rsidRPr="00161F99">
        <w:rPr>
          <w:rFonts w:ascii="Arial" w:hAnsi="Arial" w:cs="Arial"/>
        </w:rPr>
        <w:t>kontrolę jakości</w:t>
      </w:r>
      <w:proofErr w:type="gramEnd"/>
      <w:r w:rsidRPr="00161F99">
        <w:rPr>
          <w:rFonts w:ascii="Arial" w:hAnsi="Arial" w:cs="Aria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61F99" w:rsidRPr="00161F99" w:rsidRDefault="00161F99" w:rsidP="00161F99">
      <w:pPr>
        <w:numPr>
          <w:ilvl w:val="0"/>
          <w:numId w:val="14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oświadczenie</w:t>
      </w:r>
      <w:proofErr w:type="gramEnd"/>
      <w:r w:rsidRPr="00161F99">
        <w:rPr>
          <w:rFonts w:ascii="Arial" w:hAnsi="Arial" w:cs="Arial"/>
        </w:rPr>
        <w:t>, że osoby, które będą uczestniczyć w wykonywaniu zamówienia, posiadają wymagane uprawnienia, jeżeli ustawy nakładają obowiązek posiadania takich uprawnień;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161F99" w:rsidRPr="00161F99" w:rsidRDefault="00161F99" w:rsidP="00161F99">
      <w:pPr>
        <w:numPr>
          <w:ilvl w:val="0"/>
          <w:numId w:val="15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oświadczenie</w:t>
      </w:r>
      <w:proofErr w:type="gramEnd"/>
      <w:r w:rsidRPr="00161F99">
        <w:rPr>
          <w:rFonts w:ascii="Arial" w:hAnsi="Arial" w:cs="Arial"/>
        </w:rPr>
        <w:t xml:space="preserve"> o braku podstaw do wykluczenia;</w:t>
      </w:r>
    </w:p>
    <w:p w:rsidR="00161F99" w:rsidRPr="00161F99" w:rsidRDefault="00161F99" w:rsidP="00161F99">
      <w:pPr>
        <w:numPr>
          <w:ilvl w:val="0"/>
          <w:numId w:val="15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aktualny</w:t>
      </w:r>
      <w:proofErr w:type="gramEnd"/>
      <w:r w:rsidRPr="00161F99">
        <w:rPr>
          <w:rFonts w:ascii="Arial" w:hAnsi="Arial" w:cs="Arial"/>
        </w:rPr>
        <w:t xml:space="preserve"> odpis z właściwego rejestru lub z cent</w:t>
      </w:r>
      <w:r>
        <w:rPr>
          <w:rFonts w:ascii="Arial" w:hAnsi="Arial" w:cs="Arial"/>
        </w:rPr>
        <w:t>ralnej ewidencji i informacji o </w:t>
      </w:r>
      <w:r w:rsidRPr="00161F99">
        <w:rPr>
          <w:rFonts w:ascii="Arial" w:hAnsi="Arial" w:cs="Arial"/>
        </w:rPr>
        <w:t>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</w:t>
      </w:r>
      <w:r>
        <w:rPr>
          <w:rFonts w:ascii="Arial" w:hAnsi="Arial" w:cs="Arial"/>
        </w:rPr>
        <w:t>nie do udziału w postępowaniu o </w:t>
      </w:r>
      <w:r w:rsidRPr="00161F99">
        <w:rPr>
          <w:rFonts w:ascii="Arial" w:hAnsi="Arial" w:cs="Arial"/>
        </w:rPr>
        <w:t>udzielenie zamówienia albo składania ofert;</w:t>
      </w:r>
    </w:p>
    <w:p w:rsidR="00161F99" w:rsidRPr="00161F99" w:rsidRDefault="00161F99" w:rsidP="00161F99">
      <w:pPr>
        <w:numPr>
          <w:ilvl w:val="0"/>
          <w:numId w:val="15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aktualną</w:t>
      </w:r>
      <w:proofErr w:type="gramEnd"/>
      <w:r w:rsidRPr="00161F99">
        <w:rPr>
          <w:rFonts w:ascii="Arial" w:hAnsi="Arial" w:cs="Arial"/>
        </w:rPr>
        <w:t xml:space="preserve"> informację z Krajowego Rejestru Karnego w zakresie określonym w art. 24 ust. 1 pkt 4-8 ustawy, wystawioną nie wcześniej niż 6 miesięcy przed upływem </w:t>
      </w:r>
      <w:r w:rsidRPr="00161F99">
        <w:rPr>
          <w:rFonts w:ascii="Arial" w:hAnsi="Arial" w:cs="Arial"/>
        </w:rPr>
        <w:lastRenderedPageBreak/>
        <w:t>terminu składania wniosków o dopuszcze</w:t>
      </w:r>
      <w:r>
        <w:rPr>
          <w:rFonts w:ascii="Arial" w:hAnsi="Arial" w:cs="Arial"/>
        </w:rPr>
        <w:t>nie do udziału w postępowaniu o </w:t>
      </w:r>
      <w:r w:rsidRPr="00161F99">
        <w:rPr>
          <w:rFonts w:ascii="Arial" w:hAnsi="Arial" w:cs="Arial"/>
        </w:rPr>
        <w:t>udzielenie zamówienia albo składania ofert;</w:t>
      </w:r>
    </w:p>
    <w:p w:rsidR="00161F99" w:rsidRPr="00161F99" w:rsidRDefault="00161F99" w:rsidP="00161F99">
      <w:pPr>
        <w:numPr>
          <w:ilvl w:val="0"/>
          <w:numId w:val="15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aktualną</w:t>
      </w:r>
      <w:proofErr w:type="gramEnd"/>
      <w:r w:rsidRPr="00161F99">
        <w:rPr>
          <w:rFonts w:ascii="Arial" w:hAnsi="Arial" w:cs="Arial"/>
        </w:rPr>
        <w:t xml:space="preserve"> informację z Krajowego Rejestru Karnego w zakresie określonym w art. 24 ust. 1 pkt 9 ustawy, wystawioną nie wcześniej niż 6 miesięcy przed upływem terminu składania wniosków o dopuszcze</w:t>
      </w:r>
      <w:r>
        <w:rPr>
          <w:rFonts w:ascii="Arial" w:hAnsi="Arial" w:cs="Arial"/>
        </w:rPr>
        <w:t>nie do udziału w postępowaniu o </w:t>
      </w:r>
      <w:r w:rsidRPr="00161F99">
        <w:rPr>
          <w:rFonts w:ascii="Arial" w:hAnsi="Arial" w:cs="Arial"/>
        </w:rPr>
        <w:t>udzielenie zamówienia albo składania ofert;</w:t>
      </w:r>
    </w:p>
    <w:p w:rsidR="00161F99" w:rsidRPr="00161F99" w:rsidRDefault="00161F99" w:rsidP="00161F99">
      <w:pPr>
        <w:numPr>
          <w:ilvl w:val="0"/>
          <w:numId w:val="15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aktualną</w:t>
      </w:r>
      <w:proofErr w:type="gramEnd"/>
      <w:r w:rsidRPr="00161F99">
        <w:rPr>
          <w:rFonts w:ascii="Arial" w:hAnsi="Arial" w:cs="Aria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61F99" w:rsidRPr="00161F99" w:rsidRDefault="00161F99" w:rsidP="00161F99">
      <w:pPr>
        <w:pStyle w:val="bold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III.4.3) Dokumenty podmiotów zagranicznych</w:t>
      </w:r>
    </w:p>
    <w:p w:rsidR="00161F99" w:rsidRPr="00161F99" w:rsidRDefault="00161F99" w:rsidP="00161F99">
      <w:pPr>
        <w:pStyle w:val="bold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161F99" w:rsidRPr="00161F99" w:rsidRDefault="00161F99" w:rsidP="00161F99">
      <w:pPr>
        <w:pStyle w:val="bold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 xml:space="preserve">III.4.3.1) </w:t>
      </w:r>
      <w:proofErr w:type="gramStart"/>
      <w:r w:rsidRPr="00161F99">
        <w:rPr>
          <w:rFonts w:ascii="Arial" w:hAnsi="Arial" w:cs="Arial"/>
          <w:sz w:val="22"/>
          <w:szCs w:val="22"/>
        </w:rPr>
        <w:t>dokument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wystawiony w kraju, w którym ma siedzibę lub miejsce zamieszkania potwierdzający, że:</w:t>
      </w:r>
    </w:p>
    <w:p w:rsidR="00161F99" w:rsidRPr="00161F99" w:rsidRDefault="00161F99" w:rsidP="00161F99">
      <w:pPr>
        <w:numPr>
          <w:ilvl w:val="0"/>
          <w:numId w:val="16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nie</w:t>
      </w:r>
      <w:proofErr w:type="gramEnd"/>
      <w:r w:rsidRPr="00161F99">
        <w:rPr>
          <w:rFonts w:ascii="Arial" w:hAnsi="Arial" w:cs="Aria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61F99" w:rsidRPr="00161F99" w:rsidRDefault="00161F99" w:rsidP="00161F99">
      <w:pPr>
        <w:numPr>
          <w:ilvl w:val="0"/>
          <w:numId w:val="16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nie</w:t>
      </w:r>
      <w:proofErr w:type="gramEnd"/>
      <w:r w:rsidRPr="00161F99">
        <w:rPr>
          <w:rFonts w:ascii="Arial" w:hAnsi="Arial" w:cs="Arial"/>
        </w:rPr>
        <w:t xml:space="preserve"> orzeczono wobec niego zakazu ubiegania się o zamówienie - wystawiony nie wcześniej niż 6 miesięcy przed upływ</w:t>
      </w:r>
      <w:r>
        <w:rPr>
          <w:rFonts w:ascii="Arial" w:hAnsi="Arial" w:cs="Arial"/>
        </w:rPr>
        <w:t>em terminu składania wniosków o </w:t>
      </w:r>
      <w:r w:rsidRPr="00161F99">
        <w:rPr>
          <w:rFonts w:ascii="Arial" w:hAnsi="Arial" w:cs="Arial"/>
        </w:rPr>
        <w:t>dopuszczenie do udziału w postępowaniu o udzielenie zamówienia albo składania ofert;</w:t>
      </w:r>
    </w:p>
    <w:p w:rsidR="00161F99" w:rsidRPr="00161F99" w:rsidRDefault="00161F99" w:rsidP="00161F99">
      <w:pPr>
        <w:pStyle w:val="bold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III.4.3.2)</w:t>
      </w:r>
    </w:p>
    <w:p w:rsidR="00161F99" w:rsidRPr="00161F99" w:rsidRDefault="00161F99" w:rsidP="00161F99">
      <w:pPr>
        <w:numPr>
          <w:ilvl w:val="0"/>
          <w:numId w:val="17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zaświadczenie</w:t>
      </w:r>
      <w:proofErr w:type="gramEnd"/>
      <w:r w:rsidRPr="00161F99">
        <w:rPr>
          <w:rFonts w:ascii="Arial" w:hAnsi="Arial" w:cs="Aria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</w:t>
      </w:r>
      <w:r>
        <w:rPr>
          <w:rFonts w:ascii="Arial" w:hAnsi="Arial" w:cs="Arial"/>
        </w:rPr>
        <w:t>ków o dopuszczenie do udziału w </w:t>
      </w:r>
      <w:r w:rsidRPr="00161F99">
        <w:rPr>
          <w:rFonts w:ascii="Arial" w:hAnsi="Arial" w:cs="Arial"/>
        </w:rPr>
        <w:t>postępowaniu o udzielenie zamówienia albo składania ofert;</w:t>
      </w:r>
    </w:p>
    <w:p w:rsidR="00161F99" w:rsidRPr="00161F99" w:rsidRDefault="00161F99" w:rsidP="00161F99">
      <w:pPr>
        <w:numPr>
          <w:ilvl w:val="0"/>
          <w:numId w:val="17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zaświadczenie</w:t>
      </w:r>
      <w:proofErr w:type="gramEnd"/>
      <w:r w:rsidRPr="00161F99">
        <w:rPr>
          <w:rFonts w:ascii="Arial" w:hAnsi="Arial" w:cs="Aria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61F99" w:rsidRPr="00161F99" w:rsidRDefault="00161F99" w:rsidP="00161F99">
      <w:pPr>
        <w:pStyle w:val="bold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161F99" w:rsidRPr="00161F99" w:rsidRDefault="00161F99" w:rsidP="00161F99">
      <w:pPr>
        <w:numPr>
          <w:ilvl w:val="0"/>
          <w:numId w:val="18"/>
        </w:numPr>
        <w:spacing w:after="120" w:line="240" w:lineRule="exact"/>
        <w:ind w:right="300"/>
        <w:jc w:val="both"/>
        <w:rPr>
          <w:rFonts w:ascii="Arial" w:hAnsi="Arial" w:cs="Arial"/>
        </w:rPr>
      </w:pPr>
      <w:proofErr w:type="gramStart"/>
      <w:r w:rsidRPr="00161F99">
        <w:rPr>
          <w:rFonts w:ascii="Arial" w:hAnsi="Arial" w:cs="Arial"/>
        </w:rPr>
        <w:t>lista</w:t>
      </w:r>
      <w:proofErr w:type="gramEnd"/>
      <w:r w:rsidRPr="00161F99">
        <w:rPr>
          <w:rFonts w:ascii="Arial" w:hAnsi="Arial" w:cs="Arial"/>
        </w:rPr>
        <w:t xml:space="preserve"> podmiotów należących do tej samej grupy ka</w:t>
      </w:r>
      <w:r>
        <w:rPr>
          <w:rFonts w:ascii="Arial" w:hAnsi="Arial" w:cs="Arial"/>
        </w:rPr>
        <w:t>pitałowej w rozumieniu ustawy z </w:t>
      </w:r>
      <w:r w:rsidRPr="00161F99">
        <w:rPr>
          <w:rFonts w:ascii="Arial" w:hAnsi="Arial" w:cs="Arial"/>
        </w:rPr>
        <w:t xml:space="preserve">dnia 16 lutego 2007 r. o ochronie konkurencji </w:t>
      </w:r>
      <w:r>
        <w:rPr>
          <w:rFonts w:ascii="Arial" w:hAnsi="Arial" w:cs="Arial"/>
        </w:rPr>
        <w:t>i konsumentów albo informacji o </w:t>
      </w:r>
      <w:r w:rsidRPr="00161F99">
        <w:rPr>
          <w:rFonts w:ascii="Arial" w:hAnsi="Arial" w:cs="Arial"/>
        </w:rPr>
        <w:t>tym, że nie należy do grupy kapitałowej;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III.6) INNE DOKUMENTY</w:t>
      </w:r>
    </w:p>
    <w:p w:rsidR="00161F99" w:rsidRPr="00161F99" w:rsidRDefault="00161F99" w:rsidP="00161F99">
      <w:pPr>
        <w:pStyle w:val="bold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 xml:space="preserve">Inne dokumenty niewymienione w pkt III.4) </w:t>
      </w:r>
      <w:proofErr w:type="gramStart"/>
      <w:r w:rsidRPr="00161F99">
        <w:rPr>
          <w:rFonts w:ascii="Arial" w:hAnsi="Arial" w:cs="Arial"/>
          <w:sz w:val="22"/>
          <w:szCs w:val="22"/>
        </w:rPr>
        <w:t>albo</w:t>
      </w:r>
      <w:proofErr w:type="gramEnd"/>
      <w:r w:rsidRPr="00161F99">
        <w:rPr>
          <w:rFonts w:ascii="Arial" w:hAnsi="Arial" w:cs="Arial"/>
          <w:sz w:val="22"/>
          <w:szCs w:val="22"/>
        </w:rPr>
        <w:t xml:space="preserve"> w pkt III.5)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1. Wypełniony Formularz ofertowy zgodnie z załącznikiem nr 1 do SIWZ. 2. Wykaz wykonanych robót zgodnie z załącznikiem nr 4 d</w:t>
      </w:r>
      <w:r>
        <w:rPr>
          <w:rFonts w:ascii="Arial" w:hAnsi="Arial" w:cs="Arial"/>
          <w:sz w:val="22"/>
          <w:szCs w:val="22"/>
        </w:rPr>
        <w:t>o SIWZ. 3. Wykaz osób zgodnie z </w:t>
      </w:r>
      <w:r w:rsidRPr="00161F99">
        <w:rPr>
          <w:rFonts w:ascii="Arial" w:hAnsi="Arial" w:cs="Arial"/>
          <w:sz w:val="22"/>
          <w:szCs w:val="22"/>
        </w:rPr>
        <w:t>załącznikiem nr 5 do SIWZ. 4. Oświadczenie Wykonawcy, że oferowane wyroby budowlane spełniają wymogi ustawy z dnia 7 lipca 1994 r</w:t>
      </w:r>
      <w:r>
        <w:rPr>
          <w:rFonts w:ascii="Arial" w:hAnsi="Arial" w:cs="Arial"/>
          <w:sz w:val="22"/>
          <w:szCs w:val="22"/>
        </w:rPr>
        <w:t>. prawo budowlane oraz ustawy z </w:t>
      </w:r>
      <w:r w:rsidRPr="00161F99">
        <w:rPr>
          <w:rFonts w:ascii="Arial" w:hAnsi="Arial" w:cs="Arial"/>
          <w:sz w:val="22"/>
          <w:szCs w:val="22"/>
        </w:rPr>
        <w:t>dnia 16 kwietnia 2004 r. o wyrobach budowlanych - zgodnie z załącznikiem nr 6 do SIWZ.</w:t>
      </w:r>
    </w:p>
    <w:p w:rsidR="00161F99" w:rsidRPr="00161F99" w:rsidRDefault="00161F99" w:rsidP="00161F99">
      <w:pPr>
        <w:pStyle w:val="khtitle"/>
        <w:spacing w:before="0" w:beforeAutospacing="0" w:after="120" w:afterAutospacing="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161F99">
        <w:rPr>
          <w:rFonts w:ascii="Arial" w:hAnsi="Arial" w:cs="Arial"/>
          <w:b/>
          <w:sz w:val="22"/>
          <w:szCs w:val="22"/>
        </w:rPr>
        <w:t>SEKCJA IV: PROCEDURA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IV.1) TRYB UDZIELENIA ZAMÓWIENIA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IV.1.1) Tryb udzielenia zamówienia:</w:t>
      </w:r>
      <w:r w:rsidRPr="00161F99">
        <w:rPr>
          <w:rFonts w:ascii="Arial" w:hAnsi="Arial" w:cs="Arial"/>
          <w:sz w:val="22"/>
          <w:szCs w:val="22"/>
        </w:rPr>
        <w:t xml:space="preserve"> przetarg nieograniczony.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IV.2) KRYTERIA OCENY OFERT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 xml:space="preserve">IV.2.1) Kryteria oceny ofert: </w:t>
      </w:r>
      <w:r w:rsidRPr="00161F99">
        <w:rPr>
          <w:rFonts w:ascii="Arial" w:hAnsi="Arial" w:cs="Arial"/>
          <w:sz w:val="22"/>
          <w:szCs w:val="22"/>
        </w:rPr>
        <w:t>najniższa cena.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lastRenderedPageBreak/>
        <w:t>IV.3) ZMIANA UMOWY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 xml:space="preserve">przewiduje się istotne zmiany postanowień zawartej umowy w stosunku do treści oferty, na </w:t>
      </w:r>
      <w:proofErr w:type="gramStart"/>
      <w:r w:rsidRPr="00161F99">
        <w:rPr>
          <w:rFonts w:ascii="Arial" w:hAnsi="Arial" w:cs="Arial"/>
          <w:bCs/>
          <w:sz w:val="22"/>
          <w:szCs w:val="22"/>
        </w:rPr>
        <w:t>podstawie której</w:t>
      </w:r>
      <w:proofErr w:type="gramEnd"/>
      <w:r w:rsidRPr="00161F99">
        <w:rPr>
          <w:rFonts w:ascii="Arial" w:hAnsi="Arial" w:cs="Arial"/>
          <w:bCs/>
          <w:sz w:val="22"/>
          <w:szCs w:val="22"/>
        </w:rPr>
        <w:t xml:space="preserve"> dokonano wyboru wykonawcy: 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Dopuszczalne zmiany postanowień umowy oraz określenie warunków zmian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sz w:val="22"/>
          <w:szCs w:val="22"/>
        </w:rPr>
        <w:t>Dopuszczalne zmiany postanowień umowy zawiera §10 wzoru umowy (Załącznik 7 do SIWZ).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IV.4) INFORMACJE ADMINISTRACYJNE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IV.4.1)</w:t>
      </w:r>
      <w:r w:rsidRPr="00161F99">
        <w:rPr>
          <w:rFonts w:ascii="Arial" w:hAnsi="Arial" w:cs="Arial"/>
          <w:sz w:val="22"/>
          <w:szCs w:val="22"/>
        </w:rPr>
        <w:t> </w:t>
      </w:r>
      <w:r w:rsidRPr="00161F99">
        <w:rPr>
          <w:rFonts w:ascii="Arial" w:hAnsi="Arial" w:cs="Arial"/>
          <w:bCs/>
          <w:sz w:val="22"/>
          <w:szCs w:val="22"/>
        </w:rPr>
        <w:t>Adres strony internetowej, na której jest dostępna specyfikacja istotnych warunków zamówienia:</w:t>
      </w:r>
      <w:r w:rsidRPr="00161F99">
        <w:rPr>
          <w:rFonts w:ascii="Arial" w:hAnsi="Arial" w:cs="Arial"/>
          <w:sz w:val="22"/>
          <w:szCs w:val="22"/>
        </w:rPr>
        <w:t xml:space="preserve"> www.</w:t>
      </w:r>
      <w:proofErr w:type="gramStart"/>
      <w:r w:rsidRPr="00161F99">
        <w:rPr>
          <w:rFonts w:ascii="Arial" w:hAnsi="Arial" w:cs="Arial"/>
          <w:sz w:val="22"/>
          <w:szCs w:val="22"/>
        </w:rPr>
        <w:t>spzozparczew</w:t>
      </w:r>
      <w:proofErr w:type="gramEnd"/>
      <w:r w:rsidRPr="00161F99">
        <w:rPr>
          <w:rFonts w:ascii="Arial" w:hAnsi="Arial" w:cs="Arial"/>
          <w:sz w:val="22"/>
          <w:szCs w:val="22"/>
        </w:rPr>
        <w:t>.</w:t>
      </w:r>
      <w:proofErr w:type="gramStart"/>
      <w:r w:rsidRPr="00161F99">
        <w:rPr>
          <w:rFonts w:ascii="Arial" w:hAnsi="Arial" w:cs="Arial"/>
          <w:sz w:val="22"/>
          <w:szCs w:val="22"/>
        </w:rPr>
        <w:t>pl</w:t>
      </w:r>
      <w:proofErr w:type="gramEnd"/>
      <w:r w:rsidRPr="00161F99">
        <w:rPr>
          <w:rFonts w:ascii="Arial" w:hAnsi="Arial" w:cs="Arial"/>
          <w:sz w:val="22"/>
          <w:szCs w:val="22"/>
        </w:rPr>
        <w:br/>
      </w:r>
      <w:r w:rsidRPr="00161F99">
        <w:rPr>
          <w:rFonts w:ascii="Arial" w:hAnsi="Arial" w:cs="Arial"/>
          <w:bCs/>
          <w:sz w:val="22"/>
          <w:szCs w:val="22"/>
        </w:rPr>
        <w:t>Specyfikację istotnych warunków zamówienia można uzyskać pod adresem:</w:t>
      </w:r>
      <w:r w:rsidRPr="00161F99">
        <w:rPr>
          <w:rFonts w:ascii="Arial" w:hAnsi="Arial" w:cs="Arial"/>
          <w:sz w:val="22"/>
          <w:szCs w:val="22"/>
        </w:rPr>
        <w:t xml:space="preserve"> Samodzielny Publiczny Zakład Opieki Zdrowotnej w Parczewie, ul. Kościelna 136, 21-200 Parczew, Dział Zamówień Publicznych pok. nr 10.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IV.4.4) Termin składania wniosków o dopuszczenie do udziału w postępowaniu lub ofert:</w:t>
      </w:r>
      <w:r w:rsidRPr="00161F99">
        <w:rPr>
          <w:rFonts w:ascii="Arial" w:hAnsi="Arial" w:cs="Arial"/>
          <w:sz w:val="22"/>
          <w:szCs w:val="22"/>
        </w:rPr>
        <w:t xml:space="preserve"> 06.05.2013 godzina</w:t>
      </w:r>
      <w:proofErr w:type="gramStart"/>
      <w:r w:rsidRPr="00161F99">
        <w:rPr>
          <w:rFonts w:ascii="Arial" w:hAnsi="Arial" w:cs="Arial"/>
          <w:sz w:val="22"/>
          <w:szCs w:val="22"/>
        </w:rPr>
        <w:t xml:space="preserve"> 11:30, miejsce</w:t>
      </w:r>
      <w:proofErr w:type="gramEnd"/>
      <w:r w:rsidRPr="00161F99">
        <w:rPr>
          <w:rFonts w:ascii="Arial" w:hAnsi="Arial" w:cs="Arial"/>
          <w:sz w:val="22"/>
          <w:szCs w:val="22"/>
        </w:rPr>
        <w:t>: Samodzielny Publi</w:t>
      </w:r>
      <w:r>
        <w:rPr>
          <w:rFonts w:ascii="Arial" w:hAnsi="Arial" w:cs="Arial"/>
          <w:sz w:val="22"/>
          <w:szCs w:val="22"/>
        </w:rPr>
        <w:t>czny Zakład Opieki Zdrowotnej w </w:t>
      </w:r>
      <w:r w:rsidRPr="00161F99">
        <w:rPr>
          <w:rFonts w:ascii="Arial" w:hAnsi="Arial" w:cs="Arial"/>
          <w:sz w:val="22"/>
          <w:szCs w:val="22"/>
        </w:rPr>
        <w:t>Parczewie, ul. Kościelna 136, 21-200 Parczew, Sekretariat pokój nr 1.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IV.4.5) Termin związania ofertą:</w:t>
      </w:r>
      <w:r w:rsidRPr="00161F99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161F99" w:rsidRPr="00161F99" w:rsidRDefault="00161F99" w:rsidP="00161F99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161F99">
        <w:rPr>
          <w:rFonts w:ascii="Arial" w:hAnsi="Arial" w:cs="Arial"/>
          <w:bCs/>
          <w:sz w:val="22"/>
          <w:szCs w:val="22"/>
        </w:rPr>
        <w:t>IV.4.17) Czy przewiduje się unieważnienie postępow</w:t>
      </w:r>
      <w:r>
        <w:rPr>
          <w:rFonts w:ascii="Arial" w:hAnsi="Arial" w:cs="Arial"/>
          <w:bCs/>
          <w:sz w:val="22"/>
          <w:szCs w:val="22"/>
        </w:rPr>
        <w:t>ania o udzielenie zamówienia, w </w:t>
      </w:r>
      <w:r w:rsidRPr="00161F99">
        <w:rPr>
          <w:rFonts w:ascii="Arial" w:hAnsi="Arial" w:cs="Arial"/>
          <w:bCs/>
          <w:sz w:val="22"/>
          <w:szCs w:val="22"/>
        </w:rPr>
        <w:t xml:space="preserve"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161F99">
        <w:rPr>
          <w:rFonts w:ascii="Arial" w:hAnsi="Arial" w:cs="Arial"/>
          <w:sz w:val="22"/>
          <w:szCs w:val="22"/>
        </w:rPr>
        <w:t>nie</w:t>
      </w:r>
    </w:p>
    <w:p w:rsidR="00161F99" w:rsidRDefault="00161F99" w:rsidP="00161F99">
      <w:pPr>
        <w:spacing w:after="120" w:line="240" w:lineRule="exact"/>
        <w:jc w:val="both"/>
        <w:rPr>
          <w:rFonts w:ascii="Arial" w:hAnsi="Arial" w:cs="Arial"/>
        </w:rPr>
      </w:pPr>
      <w:proofErr w:type="gramEnd"/>
    </w:p>
    <w:p w:rsidR="00A0409A" w:rsidRPr="00161F99" w:rsidRDefault="00A0409A" w:rsidP="00161F99">
      <w:pPr>
        <w:spacing w:after="120" w:line="240" w:lineRule="exact"/>
        <w:jc w:val="both"/>
        <w:rPr>
          <w:rFonts w:ascii="Arial" w:hAnsi="Arial" w:cs="Arial"/>
        </w:rPr>
      </w:pPr>
    </w:p>
    <w:p w:rsidR="00A0409A" w:rsidRDefault="00A0409A" w:rsidP="00A0409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Podpisał:                </w:t>
      </w:r>
    </w:p>
    <w:p w:rsidR="00A0409A" w:rsidRDefault="00A0409A" w:rsidP="00A0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09A" w:rsidRDefault="00A0409A" w:rsidP="00A0409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Dyrektor </w:t>
      </w:r>
    </w:p>
    <w:p w:rsidR="00A0409A" w:rsidRDefault="00A0409A" w:rsidP="00A0409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Samodzielnego Publicznego </w:t>
      </w:r>
    </w:p>
    <w:p w:rsidR="00A0409A" w:rsidRDefault="00A0409A" w:rsidP="00A0409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Zakładu Opieki Zdrowotnej </w:t>
      </w:r>
    </w:p>
    <w:p w:rsidR="00A0409A" w:rsidRDefault="00A0409A" w:rsidP="00A0409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Parczewie </w:t>
      </w:r>
    </w:p>
    <w:p w:rsidR="00A0409A" w:rsidRDefault="00A0409A" w:rsidP="00A0409A">
      <w:pPr>
        <w:autoSpaceDE w:val="0"/>
        <w:autoSpaceDN w:val="0"/>
        <w:adjustRightInd w:val="0"/>
        <w:spacing w:after="0" w:line="240" w:lineRule="auto"/>
        <w:ind w:left="567" w:firstLine="82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mgr</w:t>
      </w:r>
      <w:proofErr w:type="gramEnd"/>
      <w:r>
        <w:rPr>
          <w:rFonts w:ascii="Arial" w:hAnsi="Arial" w:cs="Arial"/>
          <w:sz w:val="20"/>
          <w:szCs w:val="20"/>
        </w:rPr>
        <w:t xml:space="preserve"> Janusz </w:t>
      </w:r>
      <w:proofErr w:type="spellStart"/>
      <w:r>
        <w:rPr>
          <w:rFonts w:ascii="Arial" w:hAnsi="Arial" w:cs="Arial"/>
          <w:sz w:val="20"/>
          <w:szCs w:val="20"/>
        </w:rPr>
        <w:t>Hordejuk</w:t>
      </w:r>
      <w:proofErr w:type="spellEnd"/>
    </w:p>
    <w:p w:rsidR="007F56D0" w:rsidRPr="00161F99" w:rsidRDefault="007F56D0" w:rsidP="00161F99">
      <w:pPr>
        <w:spacing w:after="120" w:line="240" w:lineRule="exact"/>
        <w:jc w:val="both"/>
        <w:rPr>
          <w:rFonts w:ascii="Arial" w:hAnsi="Arial" w:cs="Arial"/>
        </w:rPr>
      </w:pPr>
    </w:p>
    <w:sectPr w:rsidR="007F56D0" w:rsidRPr="00161F99" w:rsidSect="00161F99">
      <w:footerReference w:type="default" r:id="rId9"/>
      <w:pgSz w:w="11906" w:h="16838"/>
      <w:pgMar w:top="1134" w:right="1417" w:bottom="1276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89" w:rsidRDefault="00322D89" w:rsidP="00FA0B8A">
      <w:pPr>
        <w:spacing w:after="0" w:line="240" w:lineRule="auto"/>
      </w:pPr>
      <w:r>
        <w:separator/>
      </w:r>
    </w:p>
  </w:endnote>
  <w:endnote w:type="continuationSeparator" w:id="0">
    <w:p w:rsidR="00322D89" w:rsidRDefault="00322D89" w:rsidP="00FA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5363556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A0B8A" w:rsidRPr="00FA0B8A" w:rsidRDefault="00322D89" w:rsidP="003A38CE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="00A0409A" w:rsidRPr="008349E8">
                <w:rPr>
                  <w:rStyle w:val="Hipercze"/>
                  <w:rFonts w:ascii="Arial" w:hAnsi="Arial" w:cs="Arial"/>
                  <w:sz w:val="20"/>
                  <w:szCs w:val="20"/>
                </w:rPr>
                <w:t>www.spzozparczew.</w:t>
              </w:r>
              <w:proofErr w:type="gramStart"/>
              <w:r w:rsidR="00A0409A" w:rsidRPr="008349E8">
                <w:rPr>
                  <w:rStyle w:val="Hipercze"/>
                  <w:rFonts w:ascii="Arial" w:hAnsi="Arial" w:cs="Arial"/>
                  <w:sz w:val="20"/>
                  <w:szCs w:val="20"/>
                </w:rPr>
                <w:t>pl</w:t>
              </w:r>
            </w:hyperlink>
            <w:r w:rsidR="00A0409A">
              <w:rPr>
                <w:rFonts w:ascii="Arial" w:hAnsi="Arial" w:cs="Arial"/>
                <w:sz w:val="20"/>
                <w:szCs w:val="20"/>
              </w:rPr>
              <w:t xml:space="preserve"> 17.04.2013            </w:t>
            </w:r>
            <w:r w:rsidR="00FA0B8A" w:rsidRPr="00FA0B8A">
              <w:rPr>
                <w:rFonts w:ascii="Arial" w:hAnsi="Arial" w:cs="Arial"/>
                <w:sz w:val="20"/>
                <w:szCs w:val="20"/>
              </w:rPr>
              <w:t>Strona</w:t>
            </w:r>
            <w:proofErr w:type="gramEnd"/>
            <w:r w:rsidR="00FA0B8A" w:rsidRPr="00FA0B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708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A0B8A" w:rsidRPr="00FA0B8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7087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FA0B8A" w:rsidRPr="00FA0B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0B8A" w:rsidRDefault="00FA0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89" w:rsidRDefault="00322D89" w:rsidP="00FA0B8A">
      <w:pPr>
        <w:spacing w:after="0" w:line="240" w:lineRule="auto"/>
      </w:pPr>
      <w:r>
        <w:separator/>
      </w:r>
    </w:p>
  </w:footnote>
  <w:footnote w:type="continuationSeparator" w:id="0">
    <w:p w:rsidR="00322D89" w:rsidRDefault="00322D89" w:rsidP="00FA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CE"/>
    <w:multiLevelType w:val="multilevel"/>
    <w:tmpl w:val="E1F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2191E"/>
    <w:multiLevelType w:val="multilevel"/>
    <w:tmpl w:val="8986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75ED5"/>
    <w:multiLevelType w:val="multilevel"/>
    <w:tmpl w:val="93BC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C4527"/>
    <w:multiLevelType w:val="multilevel"/>
    <w:tmpl w:val="722A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FE228F"/>
    <w:multiLevelType w:val="multilevel"/>
    <w:tmpl w:val="EE1C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81F53"/>
    <w:multiLevelType w:val="multilevel"/>
    <w:tmpl w:val="D5D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C6555"/>
    <w:multiLevelType w:val="multilevel"/>
    <w:tmpl w:val="60F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63A79"/>
    <w:multiLevelType w:val="multilevel"/>
    <w:tmpl w:val="F2D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E7623"/>
    <w:multiLevelType w:val="multilevel"/>
    <w:tmpl w:val="E5F4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20A57"/>
    <w:multiLevelType w:val="multilevel"/>
    <w:tmpl w:val="97D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B421A2"/>
    <w:multiLevelType w:val="multilevel"/>
    <w:tmpl w:val="F634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91E72"/>
    <w:multiLevelType w:val="multilevel"/>
    <w:tmpl w:val="657A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45400B"/>
    <w:multiLevelType w:val="multilevel"/>
    <w:tmpl w:val="39A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14B1E"/>
    <w:multiLevelType w:val="multilevel"/>
    <w:tmpl w:val="2A42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31158"/>
    <w:multiLevelType w:val="multilevel"/>
    <w:tmpl w:val="24A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C4463"/>
    <w:multiLevelType w:val="multilevel"/>
    <w:tmpl w:val="A098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733BC"/>
    <w:multiLevelType w:val="multilevel"/>
    <w:tmpl w:val="DEC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8E378A"/>
    <w:multiLevelType w:val="multilevel"/>
    <w:tmpl w:val="D61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17"/>
  </w:num>
  <w:num w:numId="11">
    <w:abstractNumId w:val="7"/>
  </w:num>
  <w:num w:numId="12">
    <w:abstractNumId w:val="14"/>
  </w:num>
  <w:num w:numId="13">
    <w:abstractNumId w:val="15"/>
  </w:num>
  <w:num w:numId="14">
    <w:abstractNumId w:val="16"/>
  </w:num>
  <w:num w:numId="15">
    <w:abstractNumId w:val="1"/>
  </w:num>
  <w:num w:numId="16">
    <w:abstractNumId w:val="1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5F"/>
    <w:rsid w:val="00055710"/>
    <w:rsid w:val="00161F99"/>
    <w:rsid w:val="00170B60"/>
    <w:rsid w:val="00202AAF"/>
    <w:rsid w:val="00214B8E"/>
    <w:rsid w:val="00301002"/>
    <w:rsid w:val="00322D89"/>
    <w:rsid w:val="00387131"/>
    <w:rsid w:val="003A2357"/>
    <w:rsid w:val="003A38CE"/>
    <w:rsid w:val="004119EE"/>
    <w:rsid w:val="004F0AE8"/>
    <w:rsid w:val="0050585F"/>
    <w:rsid w:val="005F1A96"/>
    <w:rsid w:val="006A7087"/>
    <w:rsid w:val="007175D2"/>
    <w:rsid w:val="007F56D0"/>
    <w:rsid w:val="009E188D"/>
    <w:rsid w:val="00A0409A"/>
    <w:rsid w:val="00A122F8"/>
    <w:rsid w:val="00B7763A"/>
    <w:rsid w:val="00B826C4"/>
    <w:rsid w:val="00C731F8"/>
    <w:rsid w:val="00C87FA8"/>
    <w:rsid w:val="00CC00EC"/>
    <w:rsid w:val="00D076E5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0B8A"/>
  </w:style>
  <w:style w:type="character" w:styleId="Hipercze">
    <w:name w:val="Hyperlink"/>
    <w:basedOn w:val="Domylnaczcionkaakapitu"/>
    <w:uiPriority w:val="99"/>
    <w:unhideWhenUsed/>
    <w:rsid w:val="00FA0B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8A"/>
  </w:style>
  <w:style w:type="paragraph" w:styleId="Stopka">
    <w:name w:val="footer"/>
    <w:basedOn w:val="Normalny"/>
    <w:link w:val="StopkaZnak"/>
    <w:uiPriority w:val="99"/>
    <w:unhideWhenUsed/>
    <w:rsid w:val="00FA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0B8A"/>
  </w:style>
  <w:style w:type="character" w:styleId="Hipercze">
    <w:name w:val="Hyperlink"/>
    <w:basedOn w:val="Domylnaczcionkaakapitu"/>
    <w:uiPriority w:val="99"/>
    <w:unhideWhenUsed/>
    <w:rsid w:val="00FA0B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A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8A"/>
  </w:style>
  <w:style w:type="paragraph" w:styleId="Stopka">
    <w:name w:val="footer"/>
    <w:basedOn w:val="Normalny"/>
    <w:link w:val="StopkaZnak"/>
    <w:uiPriority w:val="99"/>
    <w:unhideWhenUsed/>
    <w:rsid w:val="00FA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697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par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ZamPubl</dc:creator>
  <cp:lastModifiedBy>jb</cp:lastModifiedBy>
  <cp:revision>2</cp:revision>
  <cp:lastPrinted>2013-04-17T12:44:00Z</cp:lastPrinted>
  <dcterms:created xsi:type="dcterms:W3CDTF">2013-04-18T05:46:00Z</dcterms:created>
  <dcterms:modified xsi:type="dcterms:W3CDTF">2013-04-18T05:46:00Z</dcterms:modified>
</cp:coreProperties>
</file>